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D2354" w14:textId="2BACF204" w:rsidR="001158A1" w:rsidRPr="001158A1" w:rsidRDefault="001158A1" w:rsidP="001158A1">
      <w:pPr>
        <w:spacing w:line="240" w:lineRule="auto"/>
        <w:ind w:left="2550"/>
        <w:outlineLvl w:val="0"/>
        <w:rPr>
          <w:rFonts w:ascii="Georgia" w:eastAsia="Times New Roman" w:hAnsi="Georgia"/>
          <w:color w:val="111111"/>
          <w:kern w:val="36"/>
          <w:sz w:val="72"/>
          <w:szCs w:val="72"/>
          <w:lang w:eastAsia="sv-SE"/>
        </w:rPr>
      </w:pPr>
      <w:r w:rsidRPr="001158A1">
        <w:rPr>
          <w:rFonts w:ascii="Georgia" w:eastAsia="Times New Roman" w:hAnsi="Georgia"/>
          <w:color w:val="B3B3B3"/>
          <w:kern w:val="36"/>
          <w:sz w:val="72"/>
          <w:szCs w:val="72"/>
          <w:lang w:eastAsia="sv-SE"/>
        </w:rPr>
        <w:t>Stenhammar 150 år</w:t>
      </w:r>
      <w:r>
        <w:rPr>
          <w:rFonts w:ascii="Georgia" w:eastAsia="Times New Roman" w:hAnsi="Georgia"/>
          <w:color w:val="B3B3B3"/>
          <w:kern w:val="36"/>
          <w:sz w:val="72"/>
          <w:szCs w:val="72"/>
          <w:lang w:eastAsia="sv-SE"/>
        </w:rPr>
        <w:t xml:space="preserve"> </w:t>
      </w:r>
      <w:r w:rsidRPr="001158A1">
        <w:rPr>
          <w:rFonts w:ascii="Georgia" w:eastAsia="Times New Roman" w:hAnsi="Georgia"/>
          <w:color w:val="111111"/>
          <w:kern w:val="36"/>
          <w:sz w:val="72"/>
          <w:szCs w:val="72"/>
          <w:lang w:eastAsia="sv-SE"/>
        </w:rPr>
        <w:t>En enastående idérik jubilar svår att motstå</w:t>
      </w:r>
    </w:p>
    <w:p w14:paraId="384107E3" w14:textId="7E0523D8" w:rsidR="001158A1" w:rsidRPr="001158A1" w:rsidRDefault="001158A1" w:rsidP="001158A1">
      <w:pPr>
        <w:spacing w:line="240" w:lineRule="auto"/>
        <w:jc w:val="center"/>
        <w:rPr>
          <w:rFonts w:ascii="Georgia" w:eastAsia="Times New Roman" w:hAnsi="Georgia"/>
          <w:color w:val="222222"/>
          <w:sz w:val="27"/>
          <w:szCs w:val="27"/>
          <w:lang w:eastAsia="sv-SE"/>
        </w:rPr>
      </w:pPr>
      <w:r w:rsidRPr="001158A1">
        <w:rPr>
          <w:rFonts w:ascii="Georgia" w:eastAsia="Times New Roman" w:hAnsi="Georgia"/>
          <w:noProof/>
          <w:color w:val="222222"/>
          <w:sz w:val="27"/>
          <w:szCs w:val="27"/>
          <w:lang w:eastAsia="sv-SE"/>
        </w:rPr>
        <w:drawing>
          <wp:inline distT="0" distB="0" distL="0" distR="0" wp14:anchorId="33E0B092" wp14:editId="27AEF54C">
            <wp:extent cx="9334500" cy="4663440"/>
            <wp:effectExtent l="0" t="0" r="0" b="3810"/>
            <wp:docPr id="8" name="Bildobjekt 8" descr="Patrik Ringborg dirigerar Radiosymfonik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k Ringborg dirigerar Radiosymfoniker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0" cy="4663440"/>
                    </a:xfrm>
                    <a:prstGeom prst="rect">
                      <a:avLst/>
                    </a:prstGeom>
                    <a:noFill/>
                    <a:ln>
                      <a:noFill/>
                    </a:ln>
                  </pic:spPr>
                </pic:pic>
              </a:graphicData>
            </a:graphic>
          </wp:inline>
        </w:drawing>
      </w:r>
    </w:p>
    <w:p w14:paraId="31D8560C" w14:textId="77777777" w:rsidR="001158A1" w:rsidRPr="001158A1" w:rsidRDefault="001158A1" w:rsidP="001158A1">
      <w:pPr>
        <w:spacing w:line="240" w:lineRule="auto"/>
        <w:rPr>
          <w:rFonts w:ascii="Georgia" w:eastAsia="Times New Roman" w:hAnsi="Georgia"/>
          <w:color w:val="222222"/>
          <w:sz w:val="27"/>
          <w:szCs w:val="27"/>
          <w:lang w:eastAsia="sv-SE"/>
        </w:rPr>
      </w:pPr>
      <w:r w:rsidRPr="001158A1">
        <w:rPr>
          <w:rFonts w:ascii="Georgia" w:eastAsia="Times New Roman" w:hAnsi="Georgia"/>
          <w:color w:val="222222"/>
          <w:sz w:val="27"/>
          <w:szCs w:val="27"/>
          <w:lang w:eastAsia="sv-SE"/>
        </w:rPr>
        <w:t>Patrik Ringborg dirigerar Radiosymfonikerna. Foto: Mattias Ahlm / Sveriges Radio</w:t>
      </w:r>
    </w:p>
    <w:p w14:paraId="5369E83E" w14:textId="77777777" w:rsidR="001158A1" w:rsidRPr="001158A1" w:rsidRDefault="001158A1" w:rsidP="001158A1">
      <w:pPr>
        <w:spacing w:line="480" w:lineRule="atLeast"/>
        <w:rPr>
          <w:rFonts w:ascii="Georgia" w:eastAsia="Times New Roman" w:hAnsi="Georgia"/>
          <w:b/>
          <w:bCs/>
          <w:color w:val="111111"/>
          <w:sz w:val="36"/>
          <w:szCs w:val="36"/>
          <w:lang w:eastAsia="sv-SE"/>
        </w:rPr>
      </w:pPr>
      <w:r w:rsidRPr="001158A1">
        <w:rPr>
          <w:rFonts w:ascii="Georgia" w:eastAsia="Times New Roman" w:hAnsi="Georgia"/>
          <w:b/>
          <w:bCs/>
          <w:color w:val="111111"/>
          <w:sz w:val="36"/>
          <w:szCs w:val="36"/>
          <w:lang w:eastAsia="sv-SE"/>
        </w:rPr>
        <w:t>Patrik Ringborg leder lyhört Radiosymfonikerna genom Wilhelm Stenhammars kontrastrika klanger av värme och svalka. Jubilarens enastående idérikedom borde tas tillvara i framtida säsongsprogram.</w:t>
      </w:r>
    </w:p>
    <w:p w14:paraId="20FF8338" w14:textId="735B4164" w:rsidR="001158A1" w:rsidRPr="001158A1" w:rsidRDefault="001158A1" w:rsidP="001158A1">
      <w:pPr>
        <w:spacing w:line="240" w:lineRule="auto"/>
        <w:rPr>
          <w:rFonts w:ascii="Georgia" w:eastAsia="Times New Roman" w:hAnsi="Georgia"/>
          <w:color w:val="222222"/>
          <w:sz w:val="27"/>
          <w:szCs w:val="27"/>
          <w:lang w:eastAsia="sv-SE"/>
        </w:rPr>
      </w:pPr>
      <w:r w:rsidRPr="001158A1">
        <w:rPr>
          <w:rFonts w:ascii="Georgia" w:eastAsia="Times New Roman" w:hAnsi="Georgia"/>
          <w:noProof/>
          <w:color w:val="222222"/>
          <w:sz w:val="27"/>
          <w:szCs w:val="27"/>
          <w:lang w:eastAsia="sv-SE"/>
        </w:rPr>
        <mc:AlternateContent>
          <mc:Choice Requires="wps">
            <w:drawing>
              <wp:inline distT="0" distB="0" distL="0" distR="0" wp14:anchorId="4DE2AC60" wp14:editId="4E6E2A58">
                <wp:extent cx="6096000" cy="76200"/>
                <wp:effectExtent l="0" t="0" r="0" b="0"/>
                <wp:docPr id="7" name="Rektangel 7" descr="Under strec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21475" id="Rektangel 7" o:spid="_x0000_s1026" alt="Under strecket" style="width:480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" filled="f" stroked="f">
                <o:lock v:ext="edit" aspectratio="t"/>
                <w10:anchorlock/>
              </v:rect>
            </w:pict>
          </mc:Fallback>
        </mc:AlternateContent>
      </w:r>
    </w:p>
    <w:p w14:paraId="0559B604" w14:textId="77777777" w:rsidR="001158A1" w:rsidRPr="001158A1" w:rsidRDefault="001158A1" w:rsidP="001158A1">
      <w:pPr>
        <w:spacing w:line="240" w:lineRule="auto"/>
        <w:rPr>
          <w:rFonts w:ascii="Georgia" w:eastAsia="Times New Roman" w:hAnsi="Georgia" w:cs="Arial"/>
          <w:b/>
          <w:bCs/>
          <w:color w:val="222222"/>
          <w:sz w:val="21"/>
          <w:szCs w:val="21"/>
          <w:lang w:eastAsia="sv-SE"/>
        </w:rPr>
      </w:pPr>
      <w:hyperlink r:id="rId5" w:history="1">
        <w:r w:rsidRPr="001158A1">
          <w:rPr>
            <w:rFonts w:ascii="Georgia" w:eastAsia="Times New Roman" w:hAnsi="Georgia" w:cs="Arial"/>
            <w:b/>
            <w:bCs/>
            <w:color w:val="222222"/>
            <w:sz w:val="21"/>
            <w:szCs w:val="21"/>
            <w:u w:val="single"/>
            <w:lang w:eastAsia="sv-SE"/>
          </w:rPr>
          <w:t>Edward Klingspor</w:t>
        </w:r>
      </w:hyperlink>
    </w:p>
    <w:p w14:paraId="5DA8738B" w14:textId="77777777" w:rsidR="001158A1" w:rsidRPr="001158A1" w:rsidRDefault="001158A1" w:rsidP="001158A1">
      <w:pPr>
        <w:spacing w:line="240" w:lineRule="auto"/>
        <w:rPr>
          <w:rFonts w:ascii="Arial" w:eastAsia="Times New Roman" w:hAnsi="Arial" w:cs="Arial"/>
          <w:color w:val="666666"/>
          <w:sz w:val="21"/>
          <w:szCs w:val="21"/>
          <w:lang w:eastAsia="sv-SE"/>
        </w:rPr>
      </w:pPr>
      <w:r w:rsidRPr="001158A1">
        <w:rPr>
          <w:rFonts w:ascii="Arial" w:eastAsia="Times New Roman" w:hAnsi="Arial" w:cs="Arial"/>
          <w:color w:val="666666"/>
          <w:sz w:val="21"/>
          <w:szCs w:val="21"/>
          <w:lang w:eastAsia="sv-SE"/>
        </w:rPr>
        <w:t>Publicerad 2021-02-19</w:t>
      </w:r>
    </w:p>
    <w:p w14:paraId="03734992" w14:textId="2EB06DB4" w:rsidR="001158A1" w:rsidRPr="001158A1" w:rsidRDefault="001158A1" w:rsidP="001158A1">
      <w:pPr>
        <w:spacing w:line="240" w:lineRule="auto"/>
        <w:rPr>
          <w:rFonts w:ascii="Georgia" w:eastAsia="Times New Roman" w:hAnsi="Georgia"/>
          <w:color w:val="222222"/>
          <w:sz w:val="27"/>
          <w:szCs w:val="27"/>
          <w:lang w:eastAsia="sv-SE"/>
        </w:rPr>
      </w:pPr>
      <w:r w:rsidRPr="001158A1">
        <w:rPr>
          <w:rFonts w:ascii="Arial" w:eastAsia="Times New Roman" w:hAnsi="Arial" w:cs="Arial"/>
          <w:color w:val="666666"/>
          <w:sz w:val="21"/>
          <w:szCs w:val="21"/>
          <w:lang w:eastAsia="sv-SE"/>
        </w:rPr>
        <w:t> Följ skribent Följer skribent</w:t>
      </w:r>
    </w:p>
    <w:p w14:paraId="78DA1C6F" w14:textId="1DCF85C1" w:rsidR="001158A1" w:rsidRPr="001158A1" w:rsidRDefault="001158A1" w:rsidP="001158A1">
      <w:pPr>
        <w:spacing w:after="960" w:line="240" w:lineRule="auto"/>
        <w:jc w:val="center"/>
        <w:outlineLvl w:val="2"/>
        <w:rPr>
          <w:rFonts w:ascii="Georgia" w:eastAsia="Times New Roman" w:hAnsi="Georgia"/>
          <w:b/>
          <w:bCs/>
          <w:color w:val="222222"/>
          <w:sz w:val="27"/>
          <w:szCs w:val="27"/>
          <w:lang w:eastAsia="sv-SE"/>
        </w:rPr>
      </w:pPr>
      <w:r>
        <w:rPr>
          <w:rFonts w:ascii="Georgia" w:eastAsia="Times New Roman" w:hAnsi="Georgia"/>
          <w:b/>
          <w:bCs/>
          <w:color w:val="222222"/>
          <w:sz w:val="27"/>
          <w:szCs w:val="27"/>
          <w:lang w:eastAsia="sv-SE"/>
        </w:rPr>
        <w:t>E</w:t>
      </w:r>
      <w:r w:rsidRPr="001158A1">
        <w:rPr>
          <w:rFonts w:ascii="Georgia" w:eastAsia="Times New Roman" w:hAnsi="Georgia"/>
          <w:b/>
          <w:bCs/>
          <w:color w:val="222222"/>
          <w:sz w:val="27"/>
          <w:szCs w:val="27"/>
          <w:lang w:eastAsia="sv-SE"/>
        </w:rPr>
        <w:t>n enastående idérik jubilar svår att motstå</w:t>
      </w:r>
    </w:p>
    <w:p w14:paraId="4ECDF2F5" w14:textId="77777777" w:rsidR="001158A1" w:rsidRPr="001158A1" w:rsidRDefault="001158A1" w:rsidP="001158A1">
      <w:pPr>
        <w:shd w:val="clear" w:color="auto" w:fill="FFFFFF"/>
        <w:spacing w:line="240" w:lineRule="auto"/>
        <w:rPr>
          <w:rFonts w:ascii="Georgia" w:eastAsia="Times New Roman" w:hAnsi="Georgia"/>
          <w:color w:val="222222"/>
          <w:sz w:val="27"/>
          <w:szCs w:val="27"/>
          <w:lang w:eastAsia="sv-SE"/>
        </w:rPr>
      </w:pPr>
      <w:r w:rsidRPr="001158A1">
        <w:rPr>
          <w:rFonts w:ascii="Georgia" w:eastAsia="Times New Roman" w:hAnsi="Georgia"/>
          <w:color w:val="222222"/>
          <w:sz w:val="27"/>
          <w:szCs w:val="27"/>
          <w:lang w:eastAsia="sv-SE"/>
        </w:rPr>
        <w:t>Sofie Asplund, sopran.</w:t>
      </w:r>
    </w:p>
    <w:p w14:paraId="4DEE78BF" w14:textId="77777777" w:rsidR="001158A1" w:rsidRPr="001158A1" w:rsidRDefault="001158A1" w:rsidP="001158A1">
      <w:pPr>
        <w:shd w:val="clear" w:color="auto" w:fill="FFFFFF"/>
        <w:spacing w:line="240" w:lineRule="auto"/>
        <w:rPr>
          <w:rFonts w:ascii="Georgia" w:eastAsia="Times New Roman" w:hAnsi="Georgia"/>
          <w:color w:val="222222"/>
          <w:sz w:val="27"/>
          <w:szCs w:val="27"/>
          <w:lang w:eastAsia="sv-SE"/>
        </w:rPr>
      </w:pPr>
      <w:r w:rsidRPr="001158A1">
        <w:rPr>
          <w:rFonts w:ascii="Georgia" w:eastAsia="Times New Roman" w:hAnsi="Georgia"/>
          <w:color w:val="222222"/>
          <w:sz w:val="27"/>
          <w:szCs w:val="27"/>
          <w:lang w:eastAsia="sv-SE"/>
        </w:rPr>
        <w:t> Foto: Mattias Ahlm / Sveriges Radio</w:t>
      </w:r>
    </w:p>
    <w:p w14:paraId="509B05C3" w14:textId="67792C96" w:rsidR="001158A1" w:rsidRPr="001158A1" w:rsidRDefault="001158A1" w:rsidP="001158A1">
      <w:pPr>
        <w:shd w:val="clear" w:color="auto" w:fill="FFFFFF"/>
        <w:spacing w:line="240" w:lineRule="auto"/>
        <w:rPr>
          <w:rFonts w:ascii="Georgia" w:eastAsia="Times New Roman" w:hAnsi="Georgia"/>
          <w:color w:val="222222"/>
          <w:sz w:val="27"/>
          <w:szCs w:val="27"/>
          <w:lang w:eastAsia="sv-SE"/>
        </w:rPr>
      </w:pPr>
    </w:p>
    <w:p w14:paraId="6638E387" w14:textId="77777777" w:rsidR="001158A1" w:rsidRPr="001158A1" w:rsidRDefault="001158A1" w:rsidP="001158A1">
      <w:pPr>
        <w:shd w:val="clear" w:color="auto" w:fill="FFFFFF"/>
        <w:spacing w:line="240" w:lineRule="auto"/>
        <w:rPr>
          <w:rFonts w:ascii="Georgia" w:eastAsia="Times New Roman" w:hAnsi="Georgia"/>
          <w:color w:val="222222"/>
          <w:sz w:val="27"/>
          <w:szCs w:val="27"/>
          <w:lang w:eastAsia="sv-SE"/>
        </w:rPr>
      </w:pPr>
      <w:r w:rsidRPr="001158A1">
        <w:rPr>
          <w:rFonts w:ascii="Georgia" w:eastAsia="Times New Roman" w:hAnsi="Georgia"/>
          <w:color w:val="222222"/>
          <w:sz w:val="27"/>
          <w:szCs w:val="27"/>
          <w:lang w:eastAsia="sv-SE"/>
        </w:rPr>
        <w:t>Patrik Ringborg, dirigent.</w:t>
      </w:r>
    </w:p>
    <w:p w14:paraId="2F7D9C25" w14:textId="77777777" w:rsidR="001158A1" w:rsidRPr="001158A1" w:rsidRDefault="001158A1" w:rsidP="001158A1">
      <w:pPr>
        <w:shd w:val="clear" w:color="auto" w:fill="FFFFFF"/>
        <w:spacing w:line="240" w:lineRule="auto"/>
        <w:rPr>
          <w:rFonts w:ascii="Georgia" w:eastAsia="Times New Roman" w:hAnsi="Georgia"/>
          <w:color w:val="222222"/>
          <w:sz w:val="27"/>
          <w:szCs w:val="27"/>
          <w:lang w:eastAsia="sv-SE"/>
        </w:rPr>
      </w:pPr>
      <w:r w:rsidRPr="001158A1">
        <w:rPr>
          <w:rFonts w:ascii="Georgia" w:eastAsia="Times New Roman" w:hAnsi="Georgia"/>
          <w:color w:val="222222"/>
          <w:sz w:val="27"/>
          <w:szCs w:val="27"/>
          <w:lang w:eastAsia="sv-SE"/>
        </w:rPr>
        <w:t> Foto: Mattias Ahlm / Sveriges Radio</w:t>
      </w:r>
    </w:p>
    <w:p w14:paraId="00DBF2B7" w14:textId="77777777" w:rsidR="001158A1" w:rsidRPr="001158A1" w:rsidRDefault="001158A1" w:rsidP="001158A1">
      <w:pPr>
        <w:shd w:val="clear" w:color="auto" w:fill="FFFFFF"/>
        <w:spacing w:line="240" w:lineRule="auto"/>
        <w:rPr>
          <w:rFonts w:eastAsia="Times New Roman"/>
          <w:sz w:val="24"/>
          <w:szCs w:val="24"/>
          <w:lang w:eastAsia="sv-SE"/>
        </w:rPr>
      </w:pPr>
      <w:r w:rsidRPr="001158A1">
        <w:rPr>
          <w:rFonts w:eastAsia="Times New Roman"/>
          <w:sz w:val="24"/>
          <w:szCs w:val="24"/>
          <w:lang w:eastAsia="sv-SE"/>
        </w:rPr>
        <w:t>Stäng</w:t>
      </w:r>
    </w:p>
    <w:p w14:paraId="10FAFD99" w14:textId="7BE3A68B" w:rsidR="001158A1" w:rsidRPr="001158A1" w:rsidRDefault="001158A1" w:rsidP="001158A1">
      <w:pPr>
        <w:shd w:val="clear" w:color="auto" w:fill="FFFFFF"/>
        <w:spacing w:line="240" w:lineRule="auto"/>
        <w:rPr>
          <w:rFonts w:eastAsia="Times New Roman"/>
          <w:sz w:val="24"/>
          <w:szCs w:val="24"/>
          <w:lang w:eastAsia="sv-SE"/>
        </w:rPr>
      </w:pPr>
    </w:p>
    <w:p w14:paraId="07DF8305" w14:textId="77777777" w:rsidR="001158A1" w:rsidRPr="001158A1" w:rsidRDefault="001158A1" w:rsidP="001158A1">
      <w:pPr>
        <w:shd w:val="clear" w:color="auto" w:fill="FFFFFF"/>
        <w:spacing w:line="240" w:lineRule="auto"/>
        <w:rPr>
          <w:rFonts w:eastAsia="Times New Roman"/>
          <w:sz w:val="24"/>
          <w:szCs w:val="24"/>
          <w:lang w:eastAsia="sv-SE"/>
        </w:rPr>
      </w:pPr>
      <w:r w:rsidRPr="001158A1">
        <w:rPr>
          <w:rFonts w:eastAsia="Times New Roman"/>
          <w:sz w:val="24"/>
          <w:szCs w:val="24"/>
          <w:lang w:eastAsia="sv-SE"/>
        </w:rPr>
        <w:t>Sofie Asplund, sopran.</w:t>
      </w:r>
    </w:p>
    <w:p w14:paraId="24B20AC8" w14:textId="77777777" w:rsidR="001158A1" w:rsidRPr="001158A1" w:rsidRDefault="001158A1" w:rsidP="001158A1">
      <w:pPr>
        <w:shd w:val="clear" w:color="auto" w:fill="FFFFFF"/>
        <w:spacing w:line="240" w:lineRule="auto"/>
        <w:rPr>
          <w:rFonts w:eastAsia="Times New Roman"/>
          <w:sz w:val="24"/>
          <w:szCs w:val="24"/>
          <w:lang w:eastAsia="sv-SE"/>
        </w:rPr>
      </w:pPr>
      <w:r w:rsidRPr="001158A1">
        <w:rPr>
          <w:rFonts w:eastAsia="Times New Roman"/>
          <w:sz w:val="24"/>
          <w:szCs w:val="24"/>
          <w:lang w:eastAsia="sv-SE"/>
        </w:rPr>
        <w:t> Foto: Mattias Ahlm / Sveriges Radio</w:t>
      </w:r>
    </w:p>
    <w:p w14:paraId="5D546013" w14:textId="24CD410C" w:rsidR="001158A1" w:rsidRPr="001158A1" w:rsidRDefault="001158A1" w:rsidP="001158A1">
      <w:pPr>
        <w:shd w:val="clear" w:color="auto" w:fill="FFFFFF"/>
        <w:spacing w:line="240" w:lineRule="auto"/>
        <w:rPr>
          <w:rFonts w:eastAsia="Times New Roman"/>
          <w:sz w:val="24"/>
          <w:szCs w:val="24"/>
          <w:lang w:eastAsia="sv-SE"/>
        </w:rPr>
      </w:pPr>
    </w:p>
    <w:p w14:paraId="08F6B10E" w14:textId="77777777" w:rsidR="001158A1" w:rsidRPr="001158A1" w:rsidRDefault="001158A1" w:rsidP="001158A1">
      <w:pPr>
        <w:shd w:val="clear" w:color="auto" w:fill="FFFFFF"/>
        <w:spacing w:line="240" w:lineRule="auto"/>
        <w:rPr>
          <w:rFonts w:eastAsia="Times New Roman"/>
          <w:sz w:val="24"/>
          <w:szCs w:val="24"/>
          <w:lang w:eastAsia="sv-SE"/>
        </w:rPr>
      </w:pPr>
      <w:r w:rsidRPr="001158A1">
        <w:rPr>
          <w:rFonts w:eastAsia="Times New Roman"/>
          <w:sz w:val="24"/>
          <w:szCs w:val="24"/>
          <w:lang w:eastAsia="sv-SE"/>
        </w:rPr>
        <w:t>Patrik Ringborg, dirigent.</w:t>
      </w:r>
    </w:p>
    <w:p w14:paraId="7AF31058" w14:textId="77777777" w:rsidR="001158A1" w:rsidRPr="001158A1" w:rsidRDefault="001158A1" w:rsidP="001158A1">
      <w:pPr>
        <w:shd w:val="clear" w:color="auto" w:fill="FFFFFF"/>
        <w:spacing w:line="240" w:lineRule="auto"/>
        <w:rPr>
          <w:rFonts w:eastAsia="Times New Roman"/>
          <w:sz w:val="24"/>
          <w:szCs w:val="24"/>
          <w:lang w:eastAsia="sv-SE"/>
        </w:rPr>
      </w:pPr>
      <w:r w:rsidRPr="001158A1">
        <w:rPr>
          <w:rFonts w:eastAsia="Times New Roman"/>
          <w:sz w:val="24"/>
          <w:szCs w:val="24"/>
          <w:lang w:eastAsia="sv-SE"/>
        </w:rPr>
        <w:t> Foto: Mattias Ahlm / Sveriges Radio</w:t>
      </w:r>
    </w:p>
    <w:p w14:paraId="59C6EAE4" w14:textId="77777777" w:rsidR="001158A1" w:rsidRPr="001158A1" w:rsidRDefault="001158A1" w:rsidP="001158A1">
      <w:pPr>
        <w:spacing w:after="165" w:line="240" w:lineRule="auto"/>
        <w:outlineLvl w:val="1"/>
        <w:rPr>
          <w:rFonts w:ascii="Georgia" w:eastAsia="Times New Roman" w:hAnsi="Georgia"/>
          <w:b/>
          <w:bCs/>
          <w:sz w:val="27"/>
          <w:szCs w:val="27"/>
          <w:lang w:eastAsia="sv-SE"/>
        </w:rPr>
      </w:pPr>
      <w:r w:rsidRPr="001158A1">
        <w:rPr>
          <w:rFonts w:ascii="Georgia" w:eastAsia="Times New Roman" w:hAnsi="Georgia"/>
          <w:b/>
          <w:bCs/>
          <w:sz w:val="27"/>
          <w:szCs w:val="27"/>
          <w:lang w:eastAsia="sv-SE"/>
        </w:rPr>
        <w:t>Stenhammar 150 år</w:t>
      </w:r>
    </w:p>
    <w:p w14:paraId="3F2E0E76" w14:textId="77777777" w:rsidR="001158A1" w:rsidRPr="001158A1" w:rsidRDefault="001158A1" w:rsidP="001158A1">
      <w:pPr>
        <w:spacing w:line="240" w:lineRule="auto"/>
        <w:rPr>
          <w:rFonts w:ascii="Arial" w:eastAsia="Times New Roman" w:hAnsi="Arial" w:cs="Arial"/>
          <w:color w:val="666666"/>
          <w:sz w:val="21"/>
          <w:szCs w:val="21"/>
          <w:lang w:eastAsia="sv-SE"/>
        </w:rPr>
      </w:pPr>
      <w:r w:rsidRPr="001158A1">
        <w:rPr>
          <w:rFonts w:ascii="Arial" w:eastAsia="Times New Roman" w:hAnsi="Arial" w:cs="Arial"/>
          <w:color w:val="666666"/>
          <w:sz w:val="21"/>
          <w:szCs w:val="21"/>
          <w:lang w:eastAsia="sv-SE"/>
        </w:rPr>
        <w:t>Konsert</w:t>
      </w:r>
    </w:p>
    <w:p w14:paraId="64ED9257" w14:textId="77777777" w:rsidR="001158A1" w:rsidRPr="001158A1" w:rsidRDefault="001158A1" w:rsidP="001158A1">
      <w:pPr>
        <w:spacing w:line="240" w:lineRule="auto"/>
        <w:rPr>
          <w:rFonts w:ascii="Arial" w:eastAsia="Times New Roman" w:hAnsi="Arial" w:cs="Arial"/>
          <w:color w:val="666666"/>
          <w:sz w:val="21"/>
          <w:szCs w:val="21"/>
          <w:lang w:eastAsia="sv-SE"/>
        </w:rPr>
      </w:pPr>
      <w:r w:rsidRPr="001158A1">
        <w:rPr>
          <w:rFonts w:ascii="Arial" w:eastAsia="Times New Roman" w:hAnsi="Arial" w:cs="Arial"/>
          <w:color w:val="666666"/>
          <w:sz w:val="21"/>
          <w:szCs w:val="21"/>
          <w:lang w:eastAsia="sv-SE"/>
        </w:rPr>
        <w:t>Medverkande</w:t>
      </w:r>
    </w:p>
    <w:p w14:paraId="09140CC5" w14:textId="77777777" w:rsidR="001158A1" w:rsidRPr="001158A1" w:rsidRDefault="001158A1" w:rsidP="001158A1">
      <w:pPr>
        <w:spacing w:line="240" w:lineRule="auto"/>
        <w:rPr>
          <w:rFonts w:ascii="Arial" w:eastAsia="Times New Roman" w:hAnsi="Arial" w:cs="Arial"/>
          <w:color w:val="666666"/>
          <w:sz w:val="21"/>
          <w:szCs w:val="21"/>
          <w:lang w:eastAsia="sv-SE"/>
        </w:rPr>
      </w:pPr>
      <w:r w:rsidRPr="001158A1">
        <w:rPr>
          <w:rFonts w:ascii="Arial" w:eastAsia="Times New Roman" w:hAnsi="Arial" w:cs="Arial"/>
          <w:color w:val="666666"/>
          <w:sz w:val="21"/>
          <w:szCs w:val="21"/>
          <w:lang w:eastAsia="sv-SE"/>
        </w:rPr>
        <w:t> Sofie Asplund, sopran, Jakob Högström, baryton, Sveriges Radios symfoniorkester, Patrik Ringborg, dirigent</w:t>
      </w:r>
    </w:p>
    <w:p w14:paraId="1DCE0BAE" w14:textId="77777777" w:rsidR="001158A1" w:rsidRPr="001158A1" w:rsidRDefault="001158A1" w:rsidP="001158A1">
      <w:pPr>
        <w:spacing w:line="240" w:lineRule="auto"/>
        <w:rPr>
          <w:rFonts w:ascii="Arial" w:eastAsia="Times New Roman" w:hAnsi="Arial" w:cs="Arial"/>
          <w:color w:val="666666"/>
          <w:sz w:val="21"/>
          <w:szCs w:val="21"/>
          <w:lang w:eastAsia="sv-SE"/>
        </w:rPr>
      </w:pPr>
      <w:r w:rsidRPr="001158A1">
        <w:rPr>
          <w:rFonts w:ascii="Arial" w:eastAsia="Times New Roman" w:hAnsi="Arial" w:cs="Arial"/>
          <w:color w:val="666666"/>
          <w:sz w:val="21"/>
          <w:szCs w:val="21"/>
          <w:lang w:eastAsia="sv-SE"/>
        </w:rPr>
        <w:t> Berwaldhallen Play</w:t>
      </w:r>
    </w:p>
    <w:p w14:paraId="04A2E396" w14:textId="77777777" w:rsidR="001158A1" w:rsidRPr="001158A1" w:rsidRDefault="001158A1" w:rsidP="001158A1">
      <w:pPr>
        <w:spacing w:line="240" w:lineRule="auto"/>
        <w:rPr>
          <w:rFonts w:ascii="Arial" w:eastAsia="Times New Roman" w:hAnsi="Arial" w:cs="Arial"/>
          <w:color w:val="666666"/>
          <w:sz w:val="21"/>
          <w:szCs w:val="21"/>
          <w:lang w:eastAsia="sv-SE"/>
        </w:rPr>
      </w:pPr>
      <w:r w:rsidRPr="001158A1">
        <w:rPr>
          <w:rFonts w:ascii="Arial" w:eastAsia="Times New Roman" w:hAnsi="Arial" w:cs="Arial"/>
          <w:color w:val="666666"/>
          <w:sz w:val="21"/>
          <w:szCs w:val="21"/>
          <w:lang w:eastAsia="sv-SE"/>
        </w:rPr>
        <w:t>Musik: Wilhelm Stenhammar</w:t>
      </w:r>
    </w:p>
    <w:p w14:paraId="7801AF01" w14:textId="77777777" w:rsidR="001158A1" w:rsidRPr="001158A1" w:rsidRDefault="001158A1" w:rsidP="001158A1">
      <w:pPr>
        <w:spacing w:line="240" w:lineRule="auto"/>
        <w:rPr>
          <w:rFonts w:eastAsia="Times New Roman"/>
          <w:sz w:val="24"/>
          <w:szCs w:val="24"/>
          <w:lang w:eastAsia="sv-SE"/>
        </w:rPr>
      </w:pPr>
      <w:r w:rsidRPr="001158A1">
        <w:rPr>
          <w:rFonts w:ascii="Georgia" w:eastAsia="Times New Roman" w:hAnsi="Georgia"/>
          <w:color w:val="111111"/>
          <w:sz w:val="52"/>
          <w:szCs w:val="52"/>
          <w:lang w:eastAsia="sv-SE"/>
        </w:rPr>
        <w:t>Ö</w:t>
      </w:r>
      <w:r w:rsidRPr="001158A1">
        <w:rPr>
          <w:rFonts w:eastAsia="Times New Roman"/>
          <w:sz w:val="24"/>
          <w:szCs w:val="24"/>
          <w:lang w:eastAsia="sv-SE"/>
        </w:rPr>
        <w:t>ver torsdagens direktsändning från Berwaldhallen sänker sig strax sommarnattens svalka. Ur tonerna frammanas en blekt brinnande himmel och tätnande dofter av gran och tall. Wilhelm Stenhammar skulle ha fyllt 150 år häromveckan. Pandemin satte stopp för den ursprungliga planen att fira jubilaren med den stora kantaten ”Sången” – i stället ger Berwaldhallen ett fint urval av hans förhållandevis lilla produktion.</w:t>
      </w:r>
    </w:p>
    <w:p w14:paraId="73A3BE6F" w14:textId="77777777" w:rsidR="001158A1" w:rsidRPr="001158A1" w:rsidRDefault="001158A1" w:rsidP="001158A1">
      <w:pPr>
        <w:spacing w:after="240" w:line="240" w:lineRule="auto"/>
        <w:rPr>
          <w:rFonts w:eastAsia="Times New Roman"/>
          <w:sz w:val="24"/>
          <w:szCs w:val="24"/>
          <w:lang w:eastAsia="sv-SE"/>
        </w:rPr>
      </w:pPr>
      <w:r w:rsidRPr="001158A1">
        <w:rPr>
          <w:rFonts w:eastAsia="Times New Roman"/>
          <w:b/>
          <w:bCs/>
          <w:sz w:val="24"/>
          <w:szCs w:val="24"/>
          <w:lang w:eastAsia="sv-SE"/>
        </w:rPr>
        <w:t>Redan det nyligen</w:t>
      </w:r>
      <w:r w:rsidRPr="001158A1">
        <w:rPr>
          <w:rFonts w:eastAsia="Times New Roman"/>
          <w:sz w:val="24"/>
          <w:szCs w:val="24"/>
          <w:lang w:eastAsia="sv-SE"/>
        </w:rPr>
        <w:t> funna ungdomsverket ”</w:t>
      </w:r>
      <w:proofErr w:type="spellStart"/>
      <w:r w:rsidRPr="001158A1">
        <w:rPr>
          <w:rFonts w:eastAsia="Times New Roman"/>
          <w:sz w:val="24"/>
          <w:szCs w:val="24"/>
          <w:lang w:eastAsia="sv-SE"/>
        </w:rPr>
        <w:t>Prélude</w:t>
      </w:r>
      <w:proofErr w:type="spellEnd"/>
      <w:r w:rsidRPr="001158A1">
        <w:rPr>
          <w:rFonts w:eastAsia="Times New Roman"/>
          <w:sz w:val="24"/>
          <w:szCs w:val="24"/>
          <w:lang w:eastAsia="sv-SE"/>
        </w:rPr>
        <w:t xml:space="preserve"> och </w:t>
      </w:r>
      <w:proofErr w:type="spellStart"/>
      <w:r w:rsidRPr="001158A1">
        <w:rPr>
          <w:rFonts w:eastAsia="Times New Roman"/>
          <w:sz w:val="24"/>
          <w:szCs w:val="24"/>
          <w:lang w:eastAsia="sv-SE"/>
        </w:rPr>
        <w:t>Bourée</w:t>
      </w:r>
      <w:proofErr w:type="spellEnd"/>
      <w:r w:rsidRPr="001158A1">
        <w:rPr>
          <w:rFonts w:eastAsia="Times New Roman"/>
          <w:sz w:val="24"/>
          <w:szCs w:val="24"/>
          <w:lang w:eastAsia="sv-SE"/>
        </w:rPr>
        <w:t xml:space="preserve">” bär en omisskännelig prägel av det som ska bli till ett högst eget tonspråk. Radiosymfonikerna under Patrik Ringborgs känsliga ledning ger plats åt både det dansant svepande och de utmejslade detaljerna. Fina insatser av flöjt, klarinetter och stråkar i det varma preludiet och den fryntliga </w:t>
      </w:r>
      <w:proofErr w:type="spellStart"/>
      <w:r w:rsidRPr="001158A1">
        <w:rPr>
          <w:rFonts w:eastAsia="Times New Roman"/>
          <w:sz w:val="24"/>
          <w:szCs w:val="24"/>
          <w:lang w:eastAsia="sv-SE"/>
        </w:rPr>
        <w:t>bourréen</w:t>
      </w:r>
      <w:proofErr w:type="spellEnd"/>
      <w:r w:rsidRPr="001158A1">
        <w:rPr>
          <w:rFonts w:eastAsia="Times New Roman"/>
          <w:sz w:val="24"/>
          <w:szCs w:val="24"/>
          <w:lang w:eastAsia="sv-SE"/>
        </w:rPr>
        <w:t xml:space="preserve"> – barockformer klädda i mjuk romantisk orkesterdräkt.</w:t>
      </w:r>
    </w:p>
    <w:p w14:paraId="6BCD98F0" w14:textId="77777777" w:rsidR="001158A1" w:rsidRPr="001158A1" w:rsidRDefault="001158A1" w:rsidP="001158A1">
      <w:pPr>
        <w:spacing w:after="240" w:line="240" w:lineRule="auto"/>
        <w:rPr>
          <w:rFonts w:eastAsia="Times New Roman"/>
          <w:sz w:val="24"/>
          <w:szCs w:val="24"/>
          <w:lang w:eastAsia="sv-SE"/>
        </w:rPr>
      </w:pPr>
      <w:r w:rsidRPr="001158A1">
        <w:rPr>
          <w:rFonts w:eastAsia="Times New Roman"/>
          <w:sz w:val="24"/>
          <w:szCs w:val="24"/>
          <w:lang w:eastAsia="sv-SE"/>
        </w:rPr>
        <w:t>Stenhammars poetiska sinne visar sig i hans många sånger, där den skenbart enkla melodiken ständigt följer språkets stämningar och klanger. Sångerna i programmet framförs med stor känslighet och skinande närvaro av Sofie Asplunds förtroliga sopranstämma och Jakob Högströms städade och innerliga barytonklang. Texten tolkas lika levande som noggrant och det hela är svårt att motstå. Det gäller inte minst ”Flickan kom ifrån sin älsklings möte”, med utsökt oboesolo, den enda sången i programmet orkestrerad av Stenhammar själv. Radiosymfonikerna spelar med en stilla nobless som väl klär den store sångtonsättaren Stenhammar.</w:t>
      </w:r>
    </w:p>
    <w:p w14:paraId="49712FB0" w14:textId="18EFFA0F" w:rsidR="001158A1" w:rsidRPr="001158A1" w:rsidRDefault="001158A1" w:rsidP="001158A1">
      <w:pPr>
        <w:spacing w:line="240" w:lineRule="auto"/>
        <w:rPr>
          <w:rFonts w:eastAsia="Times New Roman"/>
          <w:sz w:val="24"/>
          <w:szCs w:val="24"/>
          <w:lang w:eastAsia="sv-SE"/>
        </w:rPr>
      </w:pPr>
      <w:r w:rsidRPr="001158A1">
        <w:rPr>
          <w:rFonts w:eastAsia="Times New Roman"/>
          <w:noProof/>
          <w:sz w:val="24"/>
          <w:szCs w:val="24"/>
          <w:lang w:eastAsia="sv-SE"/>
        </w:rPr>
        <w:drawing>
          <wp:inline distT="0" distB="0" distL="0" distR="0" wp14:anchorId="5B9C9D6F" wp14:editId="3679D7BF">
            <wp:extent cx="2872740" cy="1913694"/>
            <wp:effectExtent l="0" t="0" r="3810" b="0"/>
            <wp:docPr id="2" name="Bildobjekt 2" descr="Sofie Asplund, sop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fie Asplund, sop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2158" cy="1926630"/>
                    </a:xfrm>
                    <a:prstGeom prst="rect">
                      <a:avLst/>
                    </a:prstGeom>
                    <a:noFill/>
                    <a:ln>
                      <a:noFill/>
                    </a:ln>
                  </pic:spPr>
                </pic:pic>
              </a:graphicData>
            </a:graphic>
          </wp:inline>
        </w:drawing>
      </w:r>
    </w:p>
    <w:p w14:paraId="163F608F" w14:textId="77777777" w:rsidR="001158A1" w:rsidRPr="001158A1" w:rsidRDefault="001158A1" w:rsidP="001158A1">
      <w:pPr>
        <w:spacing w:line="240" w:lineRule="auto"/>
        <w:rPr>
          <w:rFonts w:eastAsia="Times New Roman"/>
          <w:sz w:val="24"/>
          <w:szCs w:val="24"/>
          <w:lang w:eastAsia="sv-SE"/>
        </w:rPr>
      </w:pPr>
      <w:r w:rsidRPr="001158A1">
        <w:rPr>
          <w:rFonts w:eastAsia="Times New Roman"/>
          <w:sz w:val="24"/>
          <w:szCs w:val="24"/>
          <w:lang w:eastAsia="sv-SE"/>
        </w:rPr>
        <w:t>Sofie Asplund, sopran. Foto: Mattias Ahlm / Sveriges Radio</w:t>
      </w:r>
    </w:p>
    <w:p w14:paraId="18681DD3" w14:textId="77777777" w:rsidR="001158A1" w:rsidRPr="001158A1" w:rsidRDefault="001158A1" w:rsidP="001158A1">
      <w:pPr>
        <w:spacing w:after="240" w:line="240" w:lineRule="auto"/>
        <w:rPr>
          <w:rFonts w:eastAsia="Times New Roman"/>
          <w:sz w:val="24"/>
          <w:szCs w:val="24"/>
          <w:lang w:eastAsia="sv-SE"/>
        </w:rPr>
      </w:pPr>
      <w:r w:rsidRPr="001158A1">
        <w:rPr>
          <w:rFonts w:eastAsia="Times New Roman"/>
          <w:b/>
          <w:bCs/>
          <w:sz w:val="24"/>
          <w:szCs w:val="24"/>
          <w:lang w:eastAsia="sv-SE"/>
        </w:rPr>
        <w:t>Sist på programmet </w:t>
      </w:r>
      <w:r w:rsidRPr="001158A1">
        <w:rPr>
          <w:rFonts w:eastAsia="Times New Roman"/>
          <w:sz w:val="24"/>
          <w:szCs w:val="24"/>
          <w:lang w:eastAsia="sv-SE"/>
        </w:rPr>
        <w:t xml:space="preserve">står Symfoni nr 2 i g-moll. Efter studier i äldre tiders stämföring kommer här Stenhammars egen klang och stil helt och fullt till sin rätt. Formen är lika sträng som uttrycket är personligt – musiken är klar och intensiv, laddad med ett nyktert patos. Tonspråket präglas av en sorts klassisk askes, där yttersatsernas svala majestät rymmer en stor inneboende värme. Från den deklamatoriska öppningen via andra och tredje satsens folkton till finalens ilande fugor genomsyras musiken av en </w:t>
      </w:r>
      <w:proofErr w:type="spellStart"/>
      <w:r w:rsidRPr="001158A1">
        <w:rPr>
          <w:rFonts w:eastAsia="Times New Roman"/>
          <w:sz w:val="24"/>
          <w:szCs w:val="24"/>
          <w:lang w:eastAsia="sv-SE"/>
        </w:rPr>
        <w:t>äventyrslusta</w:t>
      </w:r>
      <w:proofErr w:type="spellEnd"/>
      <w:r w:rsidRPr="001158A1">
        <w:rPr>
          <w:rFonts w:eastAsia="Times New Roman"/>
          <w:sz w:val="24"/>
          <w:szCs w:val="24"/>
          <w:lang w:eastAsia="sv-SE"/>
        </w:rPr>
        <w:t xml:space="preserve"> och en återhållen styrka.</w:t>
      </w:r>
    </w:p>
    <w:p w14:paraId="6D4CF341" w14:textId="77777777" w:rsidR="001158A1" w:rsidRPr="001158A1" w:rsidRDefault="001158A1" w:rsidP="001158A1">
      <w:pPr>
        <w:spacing w:after="240" w:line="240" w:lineRule="auto"/>
        <w:rPr>
          <w:rFonts w:eastAsia="Times New Roman"/>
          <w:sz w:val="24"/>
          <w:szCs w:val="24"/>
          <w:lang w:eastAsia="sv-SE"/>
        </w:rPr>
      </w:pPr>
      <w:r w:rsidRPr="001158A1">
        <w:rPr>
          <w:rFonts w:eastAsia="Times New Roman"/>
          <w:sz w:val="24"/>
          <w:szCs w:val="24"/>
          <w:lang w:eastAsia="sv-SE"/>
        </w:rPr>
        <w:t xml:space="preserve">Ringborg leder Radiosymfonikerna med lyhörd auktoritet och en känsla för lättheten i tungsinnet och för det skira i det storvulna. Stenhammars mästerliga instrumentering blir tydlig med fint utförda träblåsinsatser, stråkarnas vigör och värmen i </w:t>
      </w:r>
      <w:proofErr w:type="spellStart"/>
      <w:r w:rsidRPr="001158A1">
        <w:rPr>
          <w:rFonts w:eastAsia="Times New Roman"/>
          <w:sz w:val="24"/>
          <w:szCs w:val="24"/>
          <w:lang w:eastAsia="sv-SE"/>
        </w:rPr>
        <w:t>bleckblåset</w:t>
      </w:r>
      <w:proofErr w:type="spellEnd"/>
      <w:r w:rsidRPr="001158A1">
        <w:rPr>
          <w:rFonts w:eastAsia="Times New Roman"/>
          <w:sz w:val="24"/>
          <w:szCs w:val="24"/>
          <w:lang w:eastAsia="sv-SE"/>
        </w:rPr>
        <w:t>.</w:t>
      </w:r>
    </w:p>
    <w:p w14:paraId="3C1CE905" w14:textId="77777777" w:rsidR="001158A1" w:rsidRPr="001158A1" w:rsidRDefault="001158A1" w:rsidP="001158A1">
      <w:pPr>
        <w:spacing w:after="240" w:line="240" w:lineRule="auto"/>
        <w:rPr>
          <w:rFonts w:eastAsia="Times New Roman"/>
          <w:sz w:val="24"/>
          <w:szCs w:val="24"/>
          <w:lang w:eastAsia="sv-SE"/>
        </w:rPr>
      </w:pPr>
      <w:r w:rsidRPr="001158A1">
        <w:rPr>
          <w:rFonts w:eastAsia="Times New Roman"/>
          <w:b/>
          <w:bCs/>
          <w:sz w:val="24"/>
          <w:szCs w:val="24"/>
          <w:lang w:eastAsia="sv-SE"/>
        </w:rPr>
        <w:t>Den stora finalens</w:t>
      </w:r>
      <w:r w:rsidRPr="001158A1">
        <w:rPr>
          <w:rFonts w:eastAsia="Times New Roman"/>
          <w:sz w:val="24"/>
          <w:szCs w:val="24"/>
          <w:lang w:eastAsia="sv-SE"/>
        </w:rPr>
        <w:t> livliga kontrapunkt rymmer en enastående idérikedom och ges en rytmisk spets. På enstaka håll saknas en aning skärpa och kontur, men samtidigt görs stor rättvisa åt det säregna spelet mellan värme och svalka i Stenhammars klangvärld. Orkestern spelar både elegant och hängivet och musiken klär dem väl. Måhända ges Stenhammar större plats i framtida säsongsprogram.</w:t>
      </w:r>
    </w:p>
    <w:p w14:paraId="3C242794" w14:textId="65631CDF" w:rsidR="001158A1" w:rsidRPr="001158A1" w:rsidRDefault="001158A1" w:rsidP="001158A1">
      <w:pPr>
        <w:spacing w:line="240" w:lineRule="auto"/>
        <w:rPr>
          <w:rFonts w:eastAsia="Times New Roman"/>
          <w:sz w:val="24"/>
          <w:szCs w:val="24"/>
          <w:lang w:eastAsia="sv-SE"/>
        </w:rPr>
      </w:pPr>
      <w:r w:rsidRPr="001158A1">
        <w:rPr>
          <w:rFonts w:eastAsia="Times New Roman"/>
          <w:noProof/>
          <w:sz w:val="24"/>
          <w:szCs w:val="24"/>
          <w:lang w:eastAsia="sv-SE"/>
        </w:rPr>
        <w:drawing>
          <wp:inline distT="0" distB="0" distL="0" distR="0" wp14:anchorId="22508B4F" wp14:editId="50DAFB33">
            <wp:extent cx="3313290" cy="2207169"/>
            <wp:effectExtent l="0" t="0" r="1905" b="3175"/>
            <wp:docPr id="1" name="Bildobjekt 1" descr="Patrik Ringborg, diri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rik Ringborg, dirig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273" cy="2267112"/>
                    </a:xfrm>
                    <a:prstGeom prst="rect">
                      <a:avLst/>
                    </a:prstGeom>
                    <a:noFill/>
                    <a:ln>
                      <a:noFill/>
                    </a:ln>
                  </pic:spPr>
                </pic:pic>
              </a:graphicData>
            </a:graphic>
          </wp:inline>
        </w:drawing>
      </w:r>
    </w:p>
    <w:p w14:paraId="520F2C89" w14:textId="77777777" w:rsidR="001158A1" w:rsidRPr="001158A1" w:rsidRDefault="001158A1" w:rsidP="001158A1">
      <w:pPr>
        <w:spacing w:line="240" w:lineRule="auto"/>
        <w:rPr>
          <w:rFonts w:eastAsia="Times New Roman"/>
          <w:sz w:val="24"/>
          <w:szCs w:val="24"/>
          <w:lang w:eastAsia="sv-SE"/>
        </w:rPr>
      </w:pPr>
      <w:r w:rsidRPr="001158A1">
        <w:rPr>
          <w:rFonts w:eastAsia="Times New Roman"/>
          <w:sz w:val="24"/>
          <w:szCs w:val="24"/>
          <w:lang w:eastAsia="sv-SE"/>
        </w:rPr>
        <w:t>Patrik Ringborg, dirigent. Foto: Mattias Ahlm / Sveriges Radio</w:t>
      </w:r>
    </w:p>
    <w:p w14:paraId="2B2C6075" w14:textId="77777777" w:rsidR="001158A1" w:rsidRPr="001158A1" w:rsidRDefault="001158A1" w:rsidP="001158A1">
      <w:pPr>
        <w:spacing w:line="240" w:lineRule="auto"/>
        <w:textAlignment w:val="top"/>
        <w:rPr>
          <w:rFonts w:eastAsia="Times New Roman"/>
          <w:sz w:val="27"/>
          <w:szCs w:val="27"/>
          <w:lang w:eastAsia="sv-SE"/>
        </w:rPr>
      </w:pPr>
      <w:hyperlink r:id="rId8" w:history="1">
        <w:r w:rsidRPr="001158A1">
          <w:rPr>
            <w:rFonts w:eastAsia="Times New Roman"/>
            <w:b/>
            <w:bCs/>
            <w:color w:val="000000"/>
            <w:sz w:val="24"/>
            <w:szCs w:val="24"/>
            <w:u w:val="single"/>
            <w:lang w:eastAsia="sv-SE"/>
          </w:rPr>
          <w:t>Edward Klingspor</w:t>
        </w:r>
      </w:hyperlink>
    </w:p>
    <w:p w14:paraId="7FA0A1BF" w14:textId="77777777" w:rsidR="00A50705" w:rsidRDefault="00A50705"/>
    <w:sectPr w:rsidR="00A50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A1"/>
    <w:rsid w:val="001158A1"/>
    <w:rsid w:val="00A50705"/>
    <w:rsid w:val="00D57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8181"/>
  <w15:chartTrackingRefBased/>
  <w15:docId w15:val="{483386ED-7A08-4733-B359-ED9554D2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B65"/>
  </w:style>
  <w:style w:type="paragraph" w:styleId="Rubrik1">
    <w:name w:val="heading 1"/>
    <w:basedOn w:val="Normal"/>
    <w:link w:val="Rubrik1Char"/>
    <w:uiPriority w:val="9"/>
    <w:qFormat/>
    <w:rsid w:val="001158A1"/>
    <w:pPr>
      <w:spacing w:before="100" w:beforeAutospacing="1" w:after="100" w:afterAutospacing="1" w:line="240" w:lineRule="auto"/>
      <w:outlineLvl w:val="0"/>
    </w:pPr>
    <w:rPr>
      <w:rFonts w:eastAsia="Times New Roman"/>
      <w:b/>
      <w:bCs/>
      <w:kern w:val="36"/>
      <w:sz w:val="48"/>
      <w:szCs w:val="48"/>
      <w:lang w:eastAsia="sv-SE"/>
    </w:rPr>
  </w:style>
  <w:style w:type="paragraph" w:styleId="Rubrik2">
    <w:name w:val="heading 2"/>
    <w:basedOn w:val="Normal"/>
    <w:link w:val="Rubrik2Char"/>
    <w:uiPriority w:val="9"/>
    <w:qFormat/>
    <w:rsid w:val="001158A1"/>
    <w:pPr>
      <w:spacing w:before="100" w:beforeAutospacing="1" w:after="100" w:afterAutospacing="1" w:line="240" w:lineRule="auto"/>
      <w:outlineLvl w:val="1"/>
    </w:pPr>
    <w:rPr>
      <w:rFonts w:eastAsia="Times New Roman"/>
      <w:b/>
      <w:bCs/>
      <w:sz w:val="36"/>
      <w:szCs w:val="36"/>
      <w:lang w:eastAsia="sv-SE"/>
    </w:rPr>
  </w:style>
  <w:style w:type="paragraph" w:styleId="Rubrik3">
    <w:name w:val="heading 3"/>
    <w:basedOn w:val="Normal"/>
    <w:link w:val="Rubrik3Char"/>
    <w:uiPriority w:val="9"/>
    <w:qFormat/>
    <w:rsid w:val="001158A1"/>
    <w:pPr>
      <w:spacing w:before="100" w:beforeAutospacing="1" w:after="100" w:afterAutospacing="1" w:line="240" w:lineRule="auto"/>
      <w:outlineLvl w:val="2"/>
    </w:pPr>
    <w:rPr>
      <w:rFonts w:eastAsia="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58A1"/>
    <w:rPr>
      <w:rFonts w:eastAsia="Times New Roman"/>
      <w:b/>
      <w:bCs/>
      <w:kern w:val="36"/>
      <w:sz w:val="48"/>
      <w:szCs w:val="48"/>
      <w:lang w:eastAsia="sv-SE"/>
    </w:rPr>
  </w:style>
  <w:style w:type="character" w:customStyle="1" w:styleId="Rubrik2Char">
    <w:name w:val="Rubrik 2 Char"/>
    <w:basedOn w:val="Standardstycketeckensnitt"/>
    <w:link w:val="Rubrik2"/>
    <w:uiPriority w:val="9"/>
    <w:rsid w:val="001158A1"/>
    <w:rPr>
      <w:rFonts w:eastAsia="Times New Roman"/>
      <w:b/>
      <w:bCs/>
      <w:sz w:val="36"/>
      <w:szCs w:val="36"/>
      <w:lang w:eastAsia="sv-SE"/>
    </w:rPr>
  </w:style>
  <w:style w:type="character" w:customStyle="1" w:styleId="Rubrik3Char">
    <w:name w:val="Rubrik 3 Char"/>
    <w:basedOn w:val="Standardstycketeckensnitt"/>
    <w:link w:val="Rubrik3"/>
    <w:uiPriority w:val="9"/>
    <w:rsid w:val="001158A1"/>
    <w:rPr>
      <w:rFonts w:eastAsia="Times New Roman"/>
      <w:b/>
      <w:bCs/>
      <w:sz w:val="27"/>
      <w:szCs w:val="27"/>
      <w:lang w:eastAsia="sv-SE"/>
    </w:rPr>
  </w:style>
  <w:style w:type="character" w:customStyle="1" w:styleId="articlehead-author">
    <w:name w:val="articlehead-author"/>
    <w:basedOn w:val="Standardstycketeckensnitt"/>
    <w:rsid w:val="001158A1"/>
  </w:style>
  <w:style w:type="paragraph" w:styleId="Normalwebb">
    <w:name w:val="Normal (Web)"/>
    <w:basedOn w:val="Normal"/>
    <w:uiPriority w:val="99"/>
    <w:semiHidden/>
    <w:unhideWhenUsed/>
    <w:rsid w:val="001158A1"/>
    <w:pPr>
      <w:spacing w:before="100" w:beforeAutospacing="1" w:after="100" w:afterAutospacing="1" w:line="240" w:lineRule="auto"/>
    </w:pPr>
    <w:rPr>
      <w:rFonts w:eastAsia="Times New Roman"/>
      <w:sz w:val="24"/>
      <w:szCs w:val="24"/>
      <w:lang w:eastAsia="sv-SE"/>
    </w:rPr>
  </w:style>
  <w:style w:type="character" w:styleId="Hyperlnk">
    <w:name w:val="Hyperlink"/>
    <w:basedOn w:val="Standardstycketeckensnitt"/>
    <w:uiPriority w:val="99"/>
    <w:semiHidden/>
    <w:unhideWhenUsed/>
    <w:rsid w:val="001158A1"/>
    <w:rPr>
      <w:color w:val="0000FF"/>
      <w:u w:val="single"/>
    </w:rPr>
  </w:style>
  <w:style w:type="character" w:customStyle="1" w:styleId="time-prefix">
    <w:name w:val="time-prefix"/>
    <w:basedOn w:val="Standardstycketeckensnitt"/>
    <w:rsid w:val="001158A1"/>
  </w:style>
  <w:style w:type="character" w:customStyle="1" w:styleId="follow-button-label">
    <w:name w:val="follow-button-label"/>
    <w:basedOn w:val="Standardstycketeckensnitt"/>
    <w:rsid w:val="001158A1"/>
  </w:style>
  <w:style w:type="character" w:customStyle="1" w:styleId="u-hidden">
    <w:name w:val="u-hidden"/>
    <w:basedOn w:val="Standardstycketeckensnitt"/>
    <w:rsid w:val="001158A1"/>
  </w:style>
  <w:style w:type="paragraph" w:customStyle="1" w:styleId="slideshow-imagetext">
    <w:name w:val="slideshow-imagetext"/>
    <w:basedOn w:val="Normal"/>
    <w:rsid w:val="001158A1"/>
    <w:pPr>
      <w:spacing w:before="100" w:beforeAutospacing="1" w:after="100" w:afterAutospacing="1" w:line="240" w:lineRule="auto"/>
    </w:pPr>
    <w:rPr>
      <w:rFonts w:eastAsia="Times New Roman"/>
      <w:sz w:val="24"/>
      <w:szCs w:val="24"/>
      <w:lang w:eastAsia="sv-SE"/>
    </w:rPr>
  </w:style>
  <w:style w:type="character" w:customStyle="1" w:styleId="slideshow-imagebyline">
    <w:name w:val="slideshow-imagebyline"/>
    <w:basedOn w:val="Standardstycketeckensnitt"/>
    <w:rsid w:val="001158A1"/>
  </w:style>
  <w:style w:type="character" w:customStyle="1" w:styleId="reviewdetails-heading-part">
    <w:name w:val="reviewdetails-heading-part"/>
    <w:basedOn w:val="Standardstycketeckensnitt"/>
    <w:rsid w:val="001158A1"/>
  </w:style>
  <w:style w:type="paragraph" w:customStyle="1" w:styleId="reviewdetails-meta">
    <w:name w:val="reviewdetails-meta"/>
    <w:basedOn w:val="Normal"/>
    <w:rsid w:val="001158A1"/>
    <w:pPr>
      <w:spacing w:before="100" w:beforeAutospacing="1" w:after="100" w:afterAutospacing="1" w:line="240" w:lineRule="auto"/>
    </w:pPr>
    <w:rPr>
      <w:rFonts w:eastAsia="Times New Roman"/>
      <w:sz w:val="24"/>
      <w:szCs w:val="24"/>
      <w:lang w:eastAsia="sv-SE"/>
    </w:rPr>
  </w:style>
  <w:style w:type="character" w:customStyle="1" w:styleId="anfang">
    <w:name w:val="anfang"/>
    <w:basedOn w:val="Standardstycketeckensnitt"/>
    <w:rsid w:val="001158A1"/>
  </w:style>
  <w:style w:type="character" w:styleId="Stark">
    <w:name w:val="Strong"/>
    <w:basedOn w:val="Standardstycketeckensnitt"/>
    <w:uiPriority w:val="22"/>
    <w:qFormat/>
    <w:rsid w:val="00115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858478">
      <w:bodyDiv w:val="1"/>
      <w:marLeft w:val="0"/>
      <w:marRight w:val="0"/>
      <w:marTop w:val="0"/>
      <w:marBottom w:val="0"/>
      <w:divBdr>
        <w:top w:val="none" w:sz="0" w:space="0" w:color="auto"/>
        <w:left w:val="none" w:sz="0" w:space="0" w:color="auto"/>
        <w:bottom w:val="none" w:sz="0" w:space="0" w:color="auto"/>
        <w:right w:val="none" w:sz="0" w:space="0" w:color="auto"/>
      </w:divBdr>
      <w:divsChild>
        <w:div w:id="1005980664">
          <w:marLeft w:val="0"/>
          <w:marRight w:val="0"/>
          <w:marTop w:val="0"/>
          <w:marBottom w:val="0"/>
          <w:divBdr>
            <w:top w:val="none" w:sz="0" w:space="0" w:color="auto"/>
            <w:left w:val="none" w:sz="0" w:space="0" w:color="auto"/>
            <w:bottom w:val="none" w:sz="0" w:space="0" w:color="auto"/>
            <w:right w:val="none" w:sz="0" w:space="0" w:color="auto"/>
          </w:divBdr>
          <w:divsChild>
            <w:div w:id="1584297759">
              <w:marLeft w:val="0"/>
              <w:marRight w:val="0"/>
              <w:marTop w:val="0"/>
              <w:marBottom w:val="300"/>
              <w:divBdr>
                <w:top w:val="none" w:sz="0" w:space="0" w:color="auto"/>
                <w:left w:val="none" w:sz="0" w:space="0" w:color="auto"/>
                <w:bottom w:val="none" w:sz="0" w:space="0" w:color="auto"/>
                <w:right w:val="none" w:sz="0" w:space="0" w:color="auto"/>
              </w:divBdr>
              <w:divsChild>
                <w:div w:id="302778014">
                  <w:marLeft w:val="0"/>
                  <w:marRight w:val="0"/>
                  <w:marTop w:val="0"/>
                  <w:marBottom w:val="0"/>
                  <w:divBdr>
                    <w:top w:val="none" w:sz="0" w:space="0" w:color="auto"/>
                    <w:left w:val="none" w:sz="0" w:space="0" w:color="auto"/>
                    <w:bottom w:val="none" w:sz="0" w:space="0" w:color="auto"/>
                    <w:right w:val="none" w:sz="0" w:space="0" w:color="auto"/>
                  </w:divBdr>
                  <w:divsChild>
                    <w:div w:id="156024359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9229069">
              <w:marLeft w:val="0"/>
              <w:marRight w:val="0"/>
              <w:marTop w:val="0"/>
              <w:marBottom w:val="0"/>
              <w:divBdr>
                <w:top w:val="none" w:sz="0" w:space="0" w:color="auto"/>
                <w:left w:val="none" w:sz="0" w:space="0" w:color="auto"/>
                <w:bottom w:val="none" w:sz="0" w:space="0" w:color="auto"/>
                <w:right w:val="none" w:sz="0" w:space="0" w:color="auto"/>
              </w:divBdr>
              <w:divsChild>
                <w:div w:id="1721779205">
                  <w:marLeft w:val="0"/>
                  <w:marRight w:val="0"/>
                  <w:marTop w:val="0"/>
                  <w:marBottom w:val="0"/>
                  <w:divBdr>
                    <w:top w:val="none" w:sz="0" w:space="0" w:color="auto"/>
                    <w:left w:val="none" w:sz="0" w:space="0" w:color="auto"/>
                    <w:bottom w:val="none" w:sz="0" w:space="0" w:color="auto"/>
                    <w:right w:val="none" w:sz="0" w:space="0" w:color="auto"/>
                  </w:divBdr>
                  <w:divsChild>
                    <w:div w:id="445075708">
                      <w:marLeft w:val="0"/>
                      <w:marRight w:val="0"/>
                      <w:marTop w:val="0"/>
                      <w:marBottom w:val="0"/>
                      <w:divBdr>
                        <w:top w:val="none" w:sz="0" w:space="0" w:color="auto"/>
                        <w:left w:val="none" w:sz="0" w:space="0" w:color="auto"/>
                        <w:bottom w:val="none" w:sz="0" w:space="0" w:color="auto"/>
                        <w:right w:val="none" w:sz="0" w:space="0" w:color="auto"/>
                      </w:divBdr>
                      <w:divsChild>
                        <w:div w:id="2080787830">
                          <w:marLeft w:val="0"/>
                          <w:marRight w:val="0"/>
                          <w:marTop w:val="240"/>
                          <w:marBottom w:val="0"/>
                          <w:divBdr>
                            <w:top w:val="none" w:sz="0" w:space="0" w:color="auto"/>
                            <w:left w:val="none" w:sz="0" w:space="0" w:color="auto"/>
                            <w:bottom w:val="none" w:sz="0" w:space="0" w:color="auto"/>
                            <w:right w:val="none" w:sz="0" w:space="0" w:color="auto"/>
                          </w:divBdr>
                        </w:div>
                        <w:div w:id="1053307421">
                          <w:marLeft w:val="0"/>
                          <w:marRight w:val="0"/>
                          <w:marTop w:val="480"/>
                          <w:marBottom w:val="480"/>
                          <w:divBdr>
                            <w:top w:val="single" w:sz="6" w:space="8" w:color="E8E8E8"/>
                            <w:left w:val="none" w:sz="0" w:space="0" w:color="auto"/>
                            <w:bottom w:val="none" w:sz="0" w:space="0" w:color="auto"/>
                            <w:right w:val="none" w:sz="0" w:space="0" w:color="auto"/>
                          </w:divBdr>
                          <w:divsChild>
                            <w:div w:id="353698042">
                              <w:marLeft w:val="0"/>
                              <w:marRight w:val="0"/>
                              <w:marTop w:val="0"/>
                              <w:marBottom w:val="90"/>
                              <w:divBdr>
                                <w:top w:val="none" w:sz="0" w:space="0" w:color="auto"/>
                                <w:left w:val="none" w:sz="0" w:space="0" w:color="auto"/>
                                <w:bottom w:val="none" w:sz="0" w:space="0" w:color="auto"/>
                                <w:right w:val="none" w:sz="0" w:space="0" w:color="auto"/>
                              </w:divBdr>
                              <w:divsChild>
                                <w:div w:id="1823812886">
                                  <w:marLeft w:val="0"/>
                                  <w:marRight w:val="0"/>
                                  <w:marTop w:val="0"/>
                                  <w:marBottom w:val="0"/>
                                  <w:divBdr>
                                    <w:top w:val="none" w:sz="0" w:space="0" w:color="auto"/>
                                    <w:left w:val="none" w:sz="0" w:space="0" w:color="auto"/>
                                    <w:bottom w:val="none" w:sz="0" w:space="0" w:color="auto"/>
                                    <w:right w:val="none" w:sz="0" w:space="0" w:color="auto"/>
                                  </w:divBdr>
                                  <w:divsChild>
                                    <w:div w:id="1262644208">
                                      <w:marLeft w:val="0"/>
                                      <w:marRight w:val="90"/>
                                      <w:marTop w:val="0"/>
                                      <w:marBottom w:val="0"/>
                                      <w:divBdr>
                                        <w:top w:val="none" w:sz="0" w:space="0" w:color="auto"/>
                                        <w:left w:val="none" w:sz="0" w:space="0" w:color="auto"/>
                                        <w:bottom w:val="none" w:sz="0" w:space="0" w:color="auto"/>
                                        <w:right w:val="none" w:sz="0" w:space="0" w:color="auto"/>
                                      </w:divBdr>
                                    </w:div>
                                    <w:div w:id="104544820">
                                      <w:marLeft w:val="0"/>
                                      <w:marRight w:val="0"/>
                                      <w:marTop w:val="0"/>
                                      <w:marBottom w:val="0"/>
                                      <w:divBdr>
                                        <w:top w:val="none" w:sz="0" w:space="0" w:color="auto"/>
                                        <w:left w:val="none" w:sz="0" w:space="0" w:color="auto"/>
                                        <w:bottom w:val="none" w:sz="0" w:space="0" w:color="auto"/>
                                        <w:right w:val="none" w:sz="0" w:space="0" w:color="auto"/>
                                      </w:divBdr>
                                    </w:div>
                                  </w:divsChild>
                                </w:div>
                                <w:div w:id="1079716587">
                                  <w:marLeft w:val="0"/>
                                  <w:marRight w:val="0"/>
                                  <w:marTop w:val="60"/>
                                  <w:marBottom w:val="0"/>
                                  <w:divBdr>
                                    <w:top w:val="none" w:sz="0" w:space="0" w:color="auto"/>
                                    <w:left w:val="none" w:sz="0" w:space="0" w:color="auto"/>
                                    <w:bottom w:val="none" w:sz="0" w:space="0" w:color="auto"/>
                                    <w:right w:val="none" w:sz="0" w:space="0" w:color="auto"/>
                                  </w:divBdr>
                                </w:div>
                              </w:divsChild>
                            </w:div>
                            <w:div w:id="1933932781">
                              <w:marLeft w:val="0"/>
                              <w:marRight w:val="0"/>
                              <w:marTop w:val="571"/>
                              <w:marBottom w:val="571"/>
                              <w:divBdr>
                                <w:top w:val="none" w:sz="0" w:space="0" w:color="auto"/>
                                <w:left w:val="none" w:sz="0" w:space="0" w:color="auto"/>
                                <w:bottom w:val="none" w:sz="0" w:space="0" w:color="auto"/>
                                <w:right w:val="none" w:sz="0" w:space="0" w:color="auto"/>
                              </w:divBdr>
                              <w:divsChild>
                                <w:div w:id="146434878">
                                  <w:marLeft w:val="0"/>
                                  <w:marRight w:val="0"/>
                                  <w:marTop w:val="0"/>
                                  <w:marBottom w:val="180"/>
                                  <w:divBdr>
                                    <w:top w:val="none" w:sz="0" w:space="0" w:color="auto"/>
                                    <w:left w:val="none" w:sz="0" w:space="0" w:color="auto"/>
                                    <w:bottom w:val="none" w:sz="0" w:space="0" w:color="auto"/>
                                    <w:right w:val="none" w:sz="0" w:space="0" w:color="auto"/>
                                  </w:divBdr>
                                </w:div>
                                <w:div w:id="16523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66773">
          <w:marLeft w:val="0"/>
          <w:marRight w:val="0"/>
          <w:marTop w:val="0"/>
          <w:marBottom w:val="0"/>
          <w:divBdr>
            <w:top w:val="none" w:sz="0" w:space="0" w:color="auto"/>
            <w:left w:val="none" w:sz="0" w:space="0" w:color="auto"/>
            <w:bottom w:val="none" w:sz="0" w:space="0" w:color="auto"/>
            <w:right w:val="none" w:sz="0" w:space="0" w:color="auto"/>
          </w:divBdr>
          <w:divsChild>
            <w:div w:id="2106875791">
              <w:marLeft w:val="0"/>
              <w:marRight w:val="0"/>
              <w:marTop w:val="0"/>
              <w:marBottom w:val="0"/>
              <w:divBdr>
                <w:top w:val="none" w:sz="0" w:space="0" w:color="auto"/>
                <w:left w:val="none" w:sz="0" w:space="0" w:color="auto"/>
                <w:bottom w:val="none" w:sz="0" w:space="0" w:color="auto"/>
                <w:right w:val="none" w:sz="0" w:space="0" w:color="auto"/>
              </w:divBdr>
              <w:divsChild>
                <w:div w:id="1369447088">
                  <w:marLeft w:val="0"/>
                  <w:marRight w:val="0"/>
                  <w:marTop w:val="0"/>
                  <w:marBottom w:val="0"/>
                  <w:divBdr>
                    <w:top w:val="none" w:sz="0" w:space="0" w:color="auto"/>
                    <w:left w:val="none" w:sz="0" w:space="0" w:color="auto"/>
                    <w:bottom w:val="none" w:sz="0" w:space="0" w:color="auto"/>
                    <w:right w:val="none" w:sz="0" w:space="0" w:color="auto"/>
                  </w:divBdr>
                  <w:divsChild>
                    <w:div w:id="1151360776">
                      <w:marLeft w:val="0"/>
                      <w:marRight w:val="0"/>
                      <w:marTop w:val="0"/>
                      <w:marBottom w:val="0"/>
                      <w:divBdr>
                        <w:top w:val="none" w:sz="0" w:space="0" w:color="auto"/>
                        <w:left w:val="none" w:sz="0" w:space="0" w:color="auto"/>
                        <w:bottom w:val="none" w:sz="0" w:space="0" w:color="auto"/>
                        <w:right w:val="none" w:sz="0" w:space="0" w:color="auto"/>
                      </w:divBdr>
                      <w:divsChild>
                        <w:div w:id="5745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853">
                  <w:marLeft w:val="0"/>
                  <w:marRight w:val="0"/>
                  <w:marTop w:val="0"/>
                  <w:marBottom w:val="0"/>
                  <w:divBdr>
                    <w:top w:val="none" w:sz="0" w:space="0" w:color="auto"/>
                    <w:left w:val="none" w:sz="0" w:space="0" w:color="auto"/>
                    <w:bottom w:val="none" w:sz="0" w:space="0" w:color="auto"/>
                    <w:right w:val="none" w:sz="0" w:space="0" w:color="auto"/>
                  </w:divBdr>
                  <w:divsChild>
                    <w:div w:id="888108462">
                      <w:marLeft w:val="0"/>
                      <w:marRight w:val="0"/>
                      <w:marTop w:val="0"/>
                      <w:marBottom w:val="0"/>
                      <w:divBdr>
                        <w:top w:val="none" w:sz="0" w:space="0" w:color="auto"/>
                        <w:left w:val="none" w:sz="0" w:space="0" w:color="auto"/>
                        <w:bottom w:val="none" w:sz="0" w:space="0" w:color="auto"/>
                        <w:right w:val="none" w:sz="0" w:space="0" w:color="auto"/>
                      </w:divBdr>
                      <w:divsChild>
                        <w:div w:id="18219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8435">
          <w:marLeft w:val="0"/>
          <w:marRight w:val="0"/>
          <w:marTop w:val="0"/>
          <w:marBottom w:val="0"/>
          <w:divBdr>
            <w:top w:val="none" w:sz="0" w:space="0" w:color="auto"/>
            <w:left w:val="none" w:sz="0" w:space="0" w:color="auto"/>
            <w:bottom w:val="none" w:sz="0" w:space="0" w:color="auto"/>
            <w:right w:val="none" w:sz="0" w:space="0" w:color="auto"/>
          </w:divBdr>
          <w:divsChild>
            <w:div w:id="346559992">
              <w:marLeft w:val="0"/>
              <w:marRight w:val="0"/>
              <w:marTop w:val="0"/>
              <w:marBottom w:val="0"/>
              <w:divBdr>
                <w:top w:val="none" w:sz="0" w:space="0" w:color="auto"/>
                <w:left w:val="none" w:sz="0" w:space="0" w:color="auto"/>
                <w:bottom w:val="none" w:sz="0" w:space="0" w:color="auto"/>
                <w:right w:val="none" w:sz="0" w:space="0" w:color="auto"/>
              </w:divBdr>
              <w:divsChild>
                <w:div w:id="1431389321">
                  <w:marLeft w:val="0"/>
                  <w:marRight w:val="0"/>
                  <w:marTop w:val="0"/>
                  <w:marBottom w:val="0"/>
                  <w:divBdr>
                    <w:top w:val="none" w:sz="0" w:space="0" w:color="auto"/>
                    <w:left w:val="none" w:sz="0" w:space="0" w:color="auto"/>
                    <w:bottom w:val="none" w:sz="0" w:space="0" w:color="auto"/>
                    <w:right w:val="none" w:sz="0" w:space="0" w:color="auto"/>
                  </w:divBdr>
                  <w:divsChild>
                    <w:div w:id="1617443072">
                      <w:marLeft w:val="0"/>
                      <w:marRight w:val="0"/>
                      <w:marTop w:val="0"/>
                      <w:marBottom w:val="0"/>
                      <w:divBdr>
                        <w:top w:val="none" w:sz="0" w:space="0" w:color="auto"/>
                        <w:left w:val="none" w:sz="0" w:space="0" w:color="auto"/>
                        <w:bottom w:val="none" w:sz="0" w:space="0" w:color="auto"/>
                        <w:right w:val="none" w:sz="0" w:space="0" w:color="auto"/>
                      </w:divBdr>
                      <w:divsChild>
                        <w:div w:id="909196805">
                          <w:marLeft w:val="0"/>
                          <w:marRight w:val="0"/>
                          <w:marTop w:val="0"/>
                          <w:marBottom w:val="0"/>
                          <w:divBdr>
                            <w:top w:val="none" w:sz="0" w:space="0" w:color="auto"/>
                            <w:left w:val="none" w:sz="0" w:space="0" w:color="auto"/>
                            <w:bottom w:val="none" w:sz="0" w:space="0" w:color="auto"/>
                            <w:right w:val="none" w:sz="0" w:space="0" w:color="auto"/>
                          </w:divBdr>
                          <w:divsChild>
                            <w:div w:id="2051569790">
                              <w:marLeft w:val="0"/>
                              <w:marRight w:val="0"/>
                              <w:marTop w:val="0"/>
                              <w:marBottom w:val="0"/>
                              <w:divBdr>
                                <w:top w:val="none" w:sz="0" w:space="0" w:color="auto"/>
                                <w:left w:val="none" w:sz="0" w:space="0" w:color="auto"/>
                                <w:bottom w:val="none" w:sz="0" w:space="0" w:color="auto"/>
                                <w:right w:val="none" w:sz="0" w:space="0" w:color="auto"/>
                              </w:divBdr>
                              <w:divsChild>
                                <w:div w:id="18036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38107">
                          <w:marLeft w:val="0"/>
                          <w:marRight w:val="0"/>
                          <w:marTop w:val="0"/>
                          <w:marBottom w:val="0"/>
                          <w:divBdr>
                            <w:top w:val="none" w:sz="0" w:space="0" w:color="auto"/>
                            <w:left w:val="none" w:sz="0" w:space="0" w:color="auto"/>
                            <w:bottom w:val="none" w:sz="0" w:space="0" w:color="auto"/>
                            <w:right w:val="none" w:sz="0" w:space="0" w:color="auto"/>
                          </w:divBdr>
                          <w:divsChild>
                            <w:div w:id="1252544152">
                              <w:marLeft w:val="0"/>
                              <w:marRight w:val="0"/>
                              <w:marTop w:val="0"/>
                              <w:marBottom w:val="0"/>
                              <w:divBdr>
                                <w:top w:val="none" w:sz="0" w:space="0" w:color="auto"/>
                                <w:left w:val="none" w:sz="0" w:space="0" w:color="auto"/>
                                <w:bottom w:val="none" w:sz="0" w:space="0" w:color="auto"/>
                                <w:right w:val="none" w:sz="0" w:space="0" w:color="auto"/>
                              </w:divBdr>
                              <w:divsChild>
                                <w:div w:id="1386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5670">
                  <w:marLeft w:val="0"/>
                  <w:marRight w:val="0"/>
                  <w:marTop w:val="0"/>
                  <w:marBottom w:val="0"/>
                  <w:divBdr>
                    <w:top w:val="none" w:sz="0" w:space="0" w:color="auto"/>
                    <w:left w:val="none" w:sz="0" w:space="0" w:color="auto"/>
                    <w:bottom w:val="none" w:sz="0" w:space="0" w:color="auto"/>
                    <w:right w:val="none" w:sz="0" w:space="0" w:color="auto"/>
                  </w:divBdr>
                  <w:divsChild>
                    <w:div w:id="289360693">
                      <w:marLeft w:val="0"/>
                      <w:marRight w:val="0"/>
                      <w:marTop w:val="0"/>
                      <w:marBottom w:val="0"/>
                      <w:divBdr>
                        <w:top w:val="none" w:sz="0" w:space="0" w:color="auto"/>
                        <w:left w:val="none" w:sz="0" w:space="0" w:color="auto"/>
                        <w:bottom w:val="none" w:sz="0" w:space="0" w:color="auto"/>
                        <w:right w:val="none" w:sz="0" w:space="0" w:color="auto"/>
                      </w:divBdr>
                      <w:divsChild>
                        <w:div w:id="1410807435">
                          <w:marLeft w:val="0"/>
                          <w:marRight w:val="0"/>
                          <w:marTop w:val="0"/>
                          <w:marBottom w:val="480"/>
                          <w:divBdr>
                            <w:top w:val="none" w:sz="0" w:space="0" w:color="auto"/>
                            <w:left w:val="none" w:sz="0" w:space="0" w:color="auto"/>
                            <w:bottom w:val="none" w:sz="0" w:space="0" w:color="auto"/>
                            <w:right w:val="none" w:sz="0" w:space="0" w:color="auto"/>
                          </w:divBdr>
                        </w:div>
                        <w:div w:id="1326324045">
                          <w:marLeft w:val="0"/>
                          <w:marRight w:val="0"/>
                          <w:marTop w:val="0"/>
                          <w:marBottom w:val="0"/>
                          <w:divBdr>
                            <w:top w:val="none" w:sz="0" w:space="0" w:color="auto"/>
                            <w:left w:val="none" w:sz="0" w:space="0" w:color="auto"/>
                            <w:bottom w:val="none" w:sz="0" w:space="0" w:color="auto"/>
                            <w:right w:val="none" w:sz="0" w:space="0" w:color="auto"/>
                          </w:divBdr>
                          <w:divsChild>
                            <w:div w:id="90706630">
                              <w:marLeft w:val="0"/>
                              <w:marRight w:val="0"/>
                              <w:marTop w:val="0"/>
                              <w:marBottom w:val="0"/>
                              <w:divBdr>
                                <w:top w:val="none" w:sz="0" w:space="0" w:color="auto"/>
                                <w:left w:val="none" w:sz="0" w:space="0" w:color="auto"/>
                                <w:bottom w:val="none" w:sz="0" w:space="0" w:color="auto"/>
                                <w:right w:val="none" w:sz="0" w:space="0" w:color="auto"/>
                              </w:divBdr>
                            </w:div>
                          </w:divsChild>
                        </w:div>
                        <w:div w:id="852064115">
                          <w:marLeft w:val="0"/>
                          <w:marRight w:val="0"/>
                          <w:marTop w:val="0"/>
                          <w:marBottom w:val="0"/>
                          <w:divBdr>
                            <w:top w:val="none" w:sz="0" w:space="0" w:color="auto"/>
                            <w:left w:val="none" w:sz="0" w:space="0" w:color="auto"/>
                            <w:bottom w:val="none" w:sz="0" w:space="0" w:color="auto"/>
                            <w:right w:val="none" w:sz="0" w:space="0" w:color="auto"/>
                          </w:divBdr>
                          <w:divsChild>
                            <w:div w:id="10678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09904">
                      <w:marLeft w:val="0"/>
                      <w:marRight w:val="0"/>
                      <w:marTop w:val="0"/>
                      <w:marBottom w:val="0"/>
                      <w:divBdr>
                        <w:top w:val="none" w:sz="0" w:space="0" w:color="auto"/>
                        <w:left w:val="none" w:sz="0" w:space="0" w:color="auto"/>
                        <w:bottom w:val="none" w:sz="0" w:space="0" w:color="auto"/>
                        <w:right w:val="none" w:sz="0" w:space="0" w:color="auto"/>
                      </w:divBdr>
                      <w:divsChild>
                        <w:div w:id="909118787">
                          <w:marLeft w:val="0"/>
                          <w:marRight w:val="0"/>
                          <w:marTop w:val="0"/>
                          <w:marBottom w:val="0"/>
                          <w:divBdr>
                            <w:top w:val="none" w:sz="0" w:space="0" w:color="auto"/>
                            <w:left w:val="none" w:sz="0" w:space="0" w:color="auto"/>
                            <w:bottom w:val="none" w:sz="0" w:space="0" w:color="auto"/>
                            <w:right w:val="none" w:sz="0" w:space="0" w:color="auto"/>
                          </w:divBdr>
                          <w:divsChild>
                            <w:div w:id="1146624667">
                              <w:marLeft w:val="0"/>
                              <w:marRight w:val="0"/>
                              <w:marTop w:val="0"/>
                              <w:marBottom w:val="0"/>
                              <w:divBdr>
                                <w:top w:val="none" w:sz="0" w:space="0" w:color="auto"/>
                                <w:left w:val="none" w:sz="0" w:space="0" w:color="auto"/>
                                <w:bottom w:val="none" w:sz="0" w:space="0" w:color="auto"/>
                                <w:right w:val="none" w:sz="0" w:space="0" w:color="auto"/>
                              </w:divBdr>
                              <w:divsChild>
                                <w:div w:id="13211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se/av/edward-klingspor"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svd.se/av/edward-klingspo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604</Words>
  <Characters>3205</Characters>
  <Application>Microsoft Office Word</Application>
  <DocSecurity>0</DocSecurity>
  <Lines>26</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2021-02-22T09:42:00Z</dcterms:created>
  <dcterms:modified xsi:type="dcterms:W3CDTF">2021-02-22T09:48:00Z</dcterms:modified>
</cp:coreProperties>
</file>